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AB" w:rsidRDefault="00A11EAB" w:rsidP="00A11EAB">
      <w:pPr>
        <w:spacing w:line="276" w:lineRule="auto"/>
        <w:jc w:val="left"/>
        <w:rPr>
          <w:rFonts w:asciiTheme="minorEastAsia" w:hAnsiTheme="minorEastAsia" w:cs="Segoe UI Symbol" w:hint="eastAsia"/>
          <w:b/>
          <w:sz w:val="24"/>
          <w:szCs w:val="24"/>
        </w:rPr>
      </w:pPr>
      <w:r>
        <w:rPr>
          <w:rFonts w:asciiTheme="minorEastAsia" w:hAnsiTheme="minorEastAsia" w:cs="Segoe UI Symbol" w:hint="eastAsia"/>
          <w:b/>
          <w:sz w:val="24"/>
          <w:szCs w:val="24"/>
        </w:rPr>
        <w:t>（未定稿）</w:t>
      </w:r>
    </w:p>
    <w:p w:rsidR="00A11EAB" w:rsidRDefault="00A11EAB" w:rsidP="003B1295">
      <w:pPr>
        <w:spacing w:line="276" w:lineRule="auto"/>
        <w:rPr>
          <w:rFonts w:asciiTheme="minorEastAsia" w:hAnsiTheme="minorEastAsia" w:cs="Segoe UI Symbol" w:hint="eastAsia"/>
          <w:b/>
          <w:sz w:val="24"/>
          <w:szCs w:val="24"/>
        </w:rPr>
      </w:pPr>
    </w:p>
    <w:p w:rsidR="003B1295" w:rsidRPr="003B1295" w:rsidRDefault="003B1295" w:rsidP="00A11EAB">
      <w:pPr>
        <w:spacing w:line="276" w:lineRule="auto"/>
        <w:jc w:val="center"/>
        <w:rPr>
          <w:rFonts w:asciiTheme="minorEastAsia" w:hAnsiTheme="minorEastAsia" w:cs="Segoe UI Symbol"/>
          <w:b/>
          <w:sz w:val="24"/>
          <w:szCs w:val="24"/>
        </w:rPr>
      </w:pPr>
      <w:r w:rsidRPr="003B1295">
        <w:rPr>
          <w:rFonts w:asciiTheme="minorEastAsia" w:hAnsiTheme="minorEastAsia" w:cs="Segoe UI Symbol" w:hint="eastAsia"/>
          <w:b/>
          <w:sz w:val="24"/>
          <w:szCs w:val="24"/>
        </w:rPr>
        <w:t>2018年2月定例県議会　宮川えみ子県議総括質問　遠野風力発電質問・答弁</w:t>
      </w:r>
    </w:p>
    <w:p w:rsidR="003B1295" w:rsidRDefault="003B1295" w:rsidP="003B1295">
      <w:pPr>
        <w:spacing w:line="276" w:lineRule="auto"/>
        <w:rPr>
          <w:rFonts w:asciiTheme="minorEastAsia" w:hAnsiTheme="minorEastAsia" w:cs="Segoe UI Symbol"/>
          <w:b/>
          <w:sz w:val="22"/>
        </w:rPr>
      </w:pPr>
    </w:p>
    <w:p w:rsidR="003B1295" w:rsidRPr="003B1295" w:rsidRDefault="003B1295" w:rsidP="003B1295">
      <w:pPr>
        <w:spacing w:line="276" w:lineRule="auto"/>
        <w:rPr>
          <w:rFonts w:asciiTheme="minorEastAsia" w:hAnsiTheme="minorEastAsia"/>
          <w:b/>
          <w:sz w:val="22"/>
        </w:rPr>
      </w:pPr>
      <w:r w:rsidRPr="003B1295">
        <w:rPr>
          <w:rFonts w:asciiTheme="minorEastAsia" w:hAnsiTheme="minorEastAsia" w:cs="Segoe UI Symbol" w:hint="eastAsia"/>
          <w:b/>
          <w:sz w:val="22"/>
        </w:rPr>
        <w:t>五、</w:t>
      </w:r>
      <w:r w:rsidRPr="003B1295">
        <w:rPr>
          <w:rFonts w:asciiTheme="minorEastAsia" w:hAnsiTheme="minorEastAsia" w:hint="eastAsia"/>
          <w:b/>
          <w:sz w:val="22"/>
        </w:rPr>
        <w:t>環境破壊が懸念される風力発電の集中立地について</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次に環境破壊が懸念される風力発電の集中立地についてです。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県は、２０１６年度より、阿武隈山系で風力発電を行う事業者を３度にわたって公募しました。このため、計画がこのまま進められれば、既存の発電事業計画と合わせて、１３事業者・１５０万キロ、およそ５００基の風車が乱立することになります。風車の１基の大きさは、大きいもので、ほぼいわきのマリンタワーの２.５倍、郡山のビックアイよりも高く、一枚の羽根だけでも５０ｍ以上になります。</w:t>
      </w:r>
    </w:p>
    <w:p w:rsidR="003B1295" w:rsidRPr="003B1295" w:rsidRDefault="003B1295" w:rsidP="003B1295">
      <w:pPr>
        <w:spacing w:line="276" w:lineRule="auto"/>
        <w:ind w:leftChars="100" w:left="210"/>
        <w:rPr>
          <w:rFonts w:asciiTheme="minorEastAsia" w:hAnsiTheme="minorEastAsia"/>
          <w:sz w:val="22"/>
        </w:rPr>
      </w:pP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いわき市入遠野地域に集中立地される風力発電事業について伺います。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いわき市南部の山あい、入遠野地区に「（仮称）三大明神風力発電事業」及び「（仮称）遠野風力発電事業」が計画されています。住民団体の皆さんは、このまま予定通り作られれば、地域環境が悪化し居住すら困難になる、事業認可をしないように国と事業者に求めてほしいと県に２度にわたって要望しており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皆さんのお手元にも写真で置かせて頂きました。パネルをご覧いただきたいと思います。</w:t>
      </w:r>
    </w:p>
    <w:p w:rsidR="003B1295" w:rsidRPr="003B1295" w:rsidRDefault="003B1295" w:rsidP="003B1295">
      <w:pPr>
        <w:spacing w:line="276" w:lineRule="auto"/>
        <w:rPr>
          <w:rFonts w:asciiTheme="minorEastAsia" w:hAnsiTheme="minorEastAsia"/>
          <w:sz w:val="22"/>
        </w:rPr>
      </w:pPr>
      <w:r w:rsidRPr="003B1295">
        <w:rPr>
          <w:rFonts w:asciiTheme="minorEastAsia" w:hAnsiTheme="minorEastAsia" w:hint="eastAsia"/>
          <w:sz w:val="22"/>
        </w:rPr>
        <w:t>（風力発電計画のパネル）このパネルは、事業者の説明に基づいて、住民団体の皆さんが図面化したもので、おおよその風車の配置を想定したものです。ふるさとの山の風景は一変します。高さにばらつきがあるのは、小さいのではなく、奥の方に建てられるので、その分小さく見えるということです。巨大な風車が３５基以上で、近くに入遠野小学校・中学校があり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現在、風力発電等集中立地については、県として規制することはできず、事業者が行う環境影響評価を国に意見として知事が提出するだけとなっております。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地元住民団体は、二つの風力発電が立地される計画地が、急傾斜地の上部の尾根であることでの土砂災害問題、公営水道がなく澤水・地下水利用地域で飲料用をはじめとした生活用水に対する悪影響、低周波・超低周波による住民の健康被害、風車による山火事の危険性、長年親しまれてきた景観の激変で町の自然を失う、こういう問題を強く訴えております。</w:t>
      </w:r>
    </w:p>
    <w:p w:rsidR="003B1295" w:rsidRPr="003B1295" w:rsidRDefault="003B1295" w:rsidP="003B1295">
      <w:pPr>
        <w:spacing w:line="276" w:lineRule="auto"/>
        <w:rPr>
          <w:rFonts w:asciiTheme="minorEastAsia" w:hAnsiTheme="minorEastAsia"/>
          <w:sz w:val="22"/>
        </w:rPr>
      </w:pPr>
    </w:p>
    <w:p w:rsidR="003B1295" w:rsidRPr="003B1295" w:rsidRDefault="003B1295" w:rsidP="003B1295">
      <w:pPr>
        <w:spacing w:line="276" w:lineRule="auto"/>
        <w:ind w:leftChars="100" w:left="210"/>
        <w:rPr>
          <w:rFonts w:asciiTheme="minorEastAsia" w:hAnsiTheme="minorEastAsia"/>
          <w:sz w:val="22"/>
        </w:rPr>
      </w:pPr>
      <w:r w:rsidRPr="003B1295">
        <w:rPr>
          <w:rFonts w:asciiTheme="minorEastAsia" w:hAnsiTheme="minorEastAsia" w:hint="eastAsia"/>
          <w:sz w:val="22"/>
        </w:rPr>
        <w:t>生活環境部長に質問致します。</w:t>
      </w:r>
    </w:p>
    <w:p w:rsidR="003B1295" w:rsidRPr="003B1295" w:rsidRDefault="003B1295" w:rsidP="003B1295">
      <w:pPr>
        <w:spacing w:line="276" w:lineRule="auto"/>
        <w:rPr>
          <w:rFonts w:asciiTheme="minorEastAsia" w:hAnsiTheme="minorEastAsia"/>
          <w:sz w:val="22"/>
        </w:rPr>
      </w:pPr>
      <w:r w:rsidRPr="003B1295">
        <w:rPr>
          <w:rFonts w:asciiTheme="minorEastAsia" w:hAnsiTheme="minorEastAsia" w:hint="eastAsia"/>
          <w:sz w:val="22"/>
        </w:rPr>
        <w:t>三大明神風力発電事業に関する環境影響評価準備書について、経済産業大臣に対し、どのような内容の知事意見を提出したのかお聞きします。（準備書段階・２０１６年１２月</w:t>
      </w:r>
    </w:p>
    <w:p w:rsidR="003B1295" w:rsidRPr="003B1295" w:rsidRDefault="003B1295" w:rsidP="003B1295">
      <w:pPr>
        <w:spacing w:line="276" w:lineRule="auto"/>
        <w:rPr>
          <w:rFonts w:asciiTheme="minorEastAsia" w:hAnsiTheme="minorEastAsia"/>
          <w:sz w:val="22"/>
        </w:rPr>
      </w:pPr>
      <w:r w:rsidRPr="003B1295">
        <w:rPr>
          <w:rFonts w:asciiTheme="minorEastAsia" w:hAnsiTheme="minorEastAsia" w:hint="eastAsia"/>
          <w:sz w:val="22"/>
        </w:rPr>
        <w:t>２８日に経済産業省に通知した）</w:t>
      </w:r>
    </w:p>
    <w:p w:rsidR="003B1295" w:rsidRPr="003B1295" w:rsidRDefault="003B1295" w:rsidP="003B1295">
      <w:pPr>
        <w:spacing w:line="276" w:lineRule="auto"/>
        <w:ind w:leftChars="100" w:left="210"/>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生活環境部長</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お答え致します。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経済産業大臣に提出した知事意見につきましては、事業を計画する事業者に対し、地盤、水環境、騒音、振動、低周波音、景観等の環境影響評価項目について事業実施による環境への影響を最大限低減するよう求める内容としております。</w:t>
      </w:r>
    </w:p>
    <w:p w:rsidR="003B1295" w:rsidRPr="003B1295" w:rsidRDefault="003B1295" w:rsidP="003B1295">
      <w:pPr>
        <w:spacing w:line="276" w:lineRule="auto"/>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lastRenderedPageBreak/>
        <w:t>宮川県議</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それではこの問題に順次聞いて参りたいと思います。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まず、土木部長にですが、三大明神風力発電事業の計画地における土砂災害の危険性について県の意見をお聞きします。</w:t>
      </w:r>
    </w:p>
    <w:p w:rsidR="003B1295" w:rsidRPr="003B1295" w:rsidRDefault="003B1295" w:rsidP="003B1295">
      <w:pPr>
        <w:spacing w:line="276" w:lineRule="auto"/>
        <w:ind w:leftChars="100" w:left="210"/>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土木部長</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お答え致します。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三大明神風力発電事業の計画地を含む周辺には、砂防指定地や土砂災害危険箇所があり、具体</w:t>
      </w:r>
      <w:r w:rsidR="00A11EAB">
        <w:rPr>
          <w:rFonts w:asciiTheme="minorEastAsia" w:hAnsiTheme="minorEastAsia" w:hint="eastAsia"/>
          <w:sz w:val="22"/>
        </w:rPr>
        <w:t>的</w:t>
      </w:r>
      <w:r w:rsidRPr="003B1295">
        <w:rPr>
          <w:rFonts w:asciiTheme="minorEastAsia" w:hAnsiTheme="minorEastAsia" w:hint="eastAsia"/>
          <w:sz w:val="22"/>
        </w:rPr>
        <w:t>計画が砂防関係法の制限区域内にある場合には、法令に基づく許可が必要となり、土砂災害を防止する観点から計画の内容を適正に審査して参る考えであります。</w:t>
      </w:r>
    </w:p>
    <w:p w:rsidR="003B1295" w:rsidRPr="003B1295" w:rsidRDefault="003B1295" w:rsidP="003B1295">
      <w:pPr>
        <w:spacing w:line="276" w:lineRule="auto"/>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宮川県議</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保健福祉部長に質問致します。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三大明神風力発電事業計画地では、住民が飲料水や生活用水に井戸水・沢水などを利用していて悪影響が心配されます。風力発電のほか大規模な太陽光発電事業計画もあり地域住民に影響を及ぼすことが心配されており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大規模な土地の改変を伴う開発における、飲料水や生活用水の安全確保についてお聞き致します。</w:t>
      </w:r>
    </w:p>
    <w:p w:rsidR="003B1295" w:rsidRPr="003B1295" w:rsidRDefault="003B1295" w:rsidP="003B1295">
      <w:pPr>
        <w:spacing w:line="276" w:lineRule="auto"/>
        <w:ind w:leftChars="200" w:left="420"/>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保健福祉部長</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お答え致します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大規模な土地の改変を伴う開発につきましては、事業者が工事及び事業実施による飲料水等への影響回避、または低減するよう必要な環境保全措置を講じるとともに、あらかじめ地下水等の利用状況や、工事による影響の有無などの調査を実施し、飲料水等への影響があきらかになった場合には必要な措置を講ずるべきと考えております。</w:t>
      </w:r>
    </w:p>
    <w:p w:rsidR="003B1295" w:rsidRPr="003B1295" w:rsidRDefault="003B1295" w:rsidP="003B1295">
      <w:pPr>
        <w:spacing w:line="276" w:lineRule="auto"/>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宮川県議</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生活環境部長に質問致します。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三大明神風力発電事業から発生する騒音等について、どのような意見を通知したのかお聞きします。</w:t>
      </w:r>
    </w:p>
    <w:p w:rsidR="003B1295" w:rsidRPr="003B1295" w:rsidRDefault="003B1295" w:rsidP="003B1295">
      <w:pPr>
        <w:spacing w:line="276" w:lineRule="auto"/>
        <w:ind w:leftChars="100" w:left="430" w:hangingChars="100" w:hanging="220"/>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生活環境部長</w:t>
      </w:r>
    </w:p>
    <w:p w:rsidR="003B1295" w:rsidRPr="003B1295" w:rsidRDefault="003B1295" w:rsidP="003B1295">
      <w:pPr>
        <w:spacing w:line="276" w:lineRule="auto"/>
        <w:ind w:leftChars="100" w:left="430" w:hangingChars="100" w:hanging="220"/>
        <w:rPr>
          <w:rFonts w:asciiTheme="minorEastAsia" w:hAnsiTheme="minorEastAsia"/>
          <w:sz w:val="22"/>
        </w:rPr>
      </w:pPr>
      <w:r w:rsidRPr="003B1295">
        <w:rPr>
          <w:rFonts w:asciiTheme="minorEastAsia" w:hAnsiTheme="minorEastAsia" w:hint="eastAsia"/>
          <w:sz w:val="22"/>
        </w:rPr>
        <w:t>お答え致します</w:t>
      </w:r>
    </w:p>
    <w:p w:rsidR="003B1295" w:rsidRPr="003B1295" w:rsidRDefault="003B1295" w:rsidP="003B1295">
      <w:pPr>
        <w:spacing w:line="276" w:lineRule="auto"/>
        <w:ind w:leftChars="50" w:left="105" w:firstLineChars="100" w:firstLine="220"/>
        <w:rPr>
          <w:rFonts w:asciiTheme="minorEastAsia" w:hAnsiTheme="minorEastAsia"/>
          <w:sz w:val="22"/>
        </w:rPr>
      </w:pPr>
      <w:r w:rsidRPr="003B1295">
        <w:rPr>
          <w:rFonts w:asciiTheme="minorEastAsia" w:hAnsiTheme="minorEastAsia" w:hint="eastAsia"/>
          <w:sz w:val="22"/>
        </w:rPr>
        <w:t>本事業の実施に伴い、発生が予想される騒音、振動及び低周波音については、工事用資材の輸送等による場合も含め、周辺住民の生活の支障となることがないよう対策を求めるとともに、風力発電機の稼働にかかる騒音の調査、予測及び評価については周辺住民の騒音による不快感につながる可能性についても検討し、評価書へ記載するよう求めております。</w:t>
      </w:r>
    </w:p>
    <w:p w:rsidR="003B1295" w:rsidRPr="003B1295" w:rsidRDefault="003B1295" w:rsidP="003B1295">
      <w:pPr>
        <w:spacing w:line="276" w:lineRule="auto"/>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宮川県議</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知事が経産産業大臣に準備書の意見を出したあと、２０１７年５月２６日付けで都道府県知事あてに環境省から風力発電の騒音に対する指針が来ております。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lastRenderedPageBreak/>
        <w:t>生活環境部長に三大明神風力発電事業について、風力発電施設から発生する騒音に関する指針に基づき、事業者に新たな意見を伝えたのかどうかお聞きかせください。</w:t>
      </w:r>
    </w:p>
    <w:p w:rsidR="003B1295" w:rsidRPr="003B1295" w:rsidRDefault="003B1295" w:rsidP="003B1295">
      <w:pPr>
        <w:spacing w:line="276" w:lineRule="auto"/>
        <w:ind w:leftChars="100" w:left="210"/>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生活環境部長</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お答え致します。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2017年に策定された風力発電施設から発生する騒音に関する指針につきましては、その後に発出された</w:t>
      </w:r>
      <w:r w:rsidR="00A11EAB">
        <w:rPr>
          <w:rFonts w:asciiTheme="minorEastAsia" w:hAnsiTheme="minorEastAsia" w:hint="eastAsia"/>
          <w:sz w:val="22"/>
        </w:rPr>
        <w:t>（出された）</w:t>
      </w:r>
      <w:r w:rsidRPr="003B1295">
        <w:rPr>
          <w:rFonts w:asciiTheme="minorEastAsia" w:hAnsiTheme="minorEastAsia" w:hint="eastAsia"/>
          <w:sz w:val="22"/>
        </w:rPr>
        <w:t>国からの通知において、すでに環境影響評価法に基づく方法書の手続きが完了している事業については、調査等の再実施を求めるものではないとされていることから、方法書の手続きが完了している三大明神風力発電事業を計画する事業者に対し、知事意見は発出しておりません。</w:t>
      </w:r>
    </w:p>
    <w:p w:rsidR="003B1295" w:rsidRPr="003B1295" w:rsidRDefault="003B1295" w:rsidP="003B1295">
      <w:pPr>
        <w:spacing w:line="276" w:lineRule="auto"/>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宮川県議</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今のご答弁のように、なんの権限もないというそういう状況です。環境省の指針では、もともと静かなところに設置されることが多いので、騒音レベルは低いものの耳につきやすい、煩わしさ「アノイアンス」を増加させる可能性がある等の意見を付けて対策を求めており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すでに風力発電が設置された地区で、振動によって眠れなくなり、事業者に二重窓にしてもらったが振動はどうしようもない、事業者に言っても担当が変わったとか言って取り合ってくれないと、こういう声です。このような声を把握しておりますか。</w:t>
      </w:r>
    </w:p>
    <w:p w:rsidR="003B1295" w:rsidRPr="003B1295" w:rsidRDefault="003B1295" w:rsidP="003B1295">
      <w:pPr>
        <w:spacing w:line="276" w:lineRule="auto"/>
        <w:ind w:leftChars="200" w:left="420"/>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生活環境部長</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お答えいたします。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環境影響評価の手続きにおきまして、事業者が行う住民説明会や環境影響評価図書の公表、縦覧のさいに住民等から提出されました環境保全の見地からの意見を、審査会等において審査し、知事意見を作成しているところでございます。</w:t>
      </w:r>
    </w:p>
    <w:p w:rsidR="003B1295" w:rsidRPr="003B1295" w:rsidRDefault="003B1295" w:rsidP="003B1295">
      <w:pPr>
        <w:spacing w:line="276" w:lineRule="auto"/>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宮川県議</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環境影響評価も大事ですけれど、県民が困っているわけですから、こういう声を把握する必要があるんじゃないですか。わざわざ環境省からこういう問題が出てくるというのは、風力発電の振動とか、いろいろ全国各地で問題があるということだと思うんですね。私は住民の声をもっと聴くべきだと思います、県民の声を。その点について環境影響評価とはまた別に、生活環境部長として、そういう実態を見るべきだと思いますがいかがですか。</w:t>
      </w:r>
    </w:p>
    <w:p w:rsidR="003B1295" w:rsidRPr="003B1295" w:rsidRDefault="003B1295" w:rsidP="003B1295">
      <w:pPr>
        <w:spacing w:line="276" w:lineRule="auto"/>
        <w:ind w:leftChars="200" w:left="420"/>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生活環境部長</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お答え致します。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環境影響評価制度につきましては、事業者自らが環境影響評価を実施しまして、環境に配慮したより良い事業計画とする制度であり、その制度の趣旨にのっとるように適切に制度を管理・運営して参りたいと思っております。</w:t>
      </w:r>
    </w:p>
    <w:p w:rsidR="003B1295" w:rsidRPr="003B1295" w:rsidRDefault="003B1295" w:rsidP="003B1295">
      <w:pPr>
        <w:spacing w:line="276" w:lineRule="auto"/>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宮川県議</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事業者がやる環境影響評価は、事業者側の論理です。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lastRenderedPageBreak/>
        <w:t>二つの風力発電事業について、（署名数パネル）住民団体の皆さんは２月２７日に中止を求める署名をもって県に要望に来ました。その後増えまして1,434人分の署名があります。計画地のふもとで暮らす住民の８３％の世帯、立地地区に近い行政区では、約９６％の署名です。つまり留守宅など除くと、ほぼ１００％の建設反対の署名が出ております。</w:t>
      </w:r>
    </w:p>
    <w:p w:rsidR="003B1295" w:rsidRPr="003B1295" w:rsidRDefault="003B1295" w:rsidP="003B1295">
      <w:pPr>
        <w:spacing w:line="276" w:lineRule="auto"/>
        <w:ind w:leftChars="100" w:left="210" w:firstLineChars="100" w:firstLine="220"/>
        <w:rPr>
          <w:rFonts w:asciiTheme="minorEastAsia" w:hAnsiTheme="minorEastAsia"/>
          <w:sz w:val="22"/>
        </w:rPr>
      </w:pP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県内での風力発電の実態を聞きますと、様々な被害が訴えられております。県は、事業者の環境影響評価に意見を述べるだけ、こういう実態です。いろいろ困っている状況を、捉え方に対する認識が非常に甘いんです。他人事なんです。住民の意見を知らない、そういうことでは、私は県民の命とくらしを守る立場は実現できないと思います。知事が最後に意見を言える準備書で、国に厳しいことを言っておられます。こういう問題をクリアしなければ建設中止も対象に考えてくれと、こういう内容ですけれどそのあとは意見を述べる機会がないんです。あとは事業者任せなんです。工事が終わってから検証すればいいと、そういう無責任なことになりかねないんで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再生可能エネルギー先駆けの地を目指すというのであれば、集中立地に対するルールも先駆けて作るべきなんです。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企画調整部長に、再生可能エネルギーの導入推進に当たり、県独自のルールを制定すべきと思いますがお聞きします。</w:t>
      </w:r>
    </w:p>
    <w:p w:rsidR="003B1295" w:rsidRPr="003B1295" w:rsidRDefault="003B1295" w:rsidP="003B1295">
      <w:pPr>
        <w:spacing w:line="276" w:lineRule="auto"/>
        <w:ind w:leftChars="100" w:left="210"/>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企画調整部長</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お答え致します。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再生可能エネルギーの導入につきましては、地元の理解のもと、関係法令や国の事業計画策定ガイドライン等に基づいて、環境影響評価の手続きなどについて適正になされるべきものと認識しており、国や市町村等と連携しながら事業者への助言・指導に努めてまいります。</w:t>
      </w:r>
    </w:p>
    <w:p w:rsidR="003B1295" w:rsidRPr="003B1295" w:rsidRDefault="003B1295" w:rsidP="003B1295">
      <w:pPr>
        <w:spacing w:line="276" w:lineRule="auto"/>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宮川県議</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それができないから言っております。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 xml:space="preserve">かつて、私の近くで、バブル期に「ナナトミ」というゴルフ場とリゾート開発があったんですが、そのころ、いわき市の一般会計予算が720億円ぐらいだったんですがそれと同じ規模の開発だったと。近くの井戸水が出なくなり、市の水道から事業者に引かせたことがありました。この事業者はその後、倒産しました。みんなで倒産前にやらせて良かったねと胸をなでおろしたんです。工事が進んでから、出来てから水が出なくなったと言っても、倒産していたらどうするんですか。因果関係がないと突っぱねられたらどうするんですか。水がなければ地元の人は生きていけないんです。何の規制もない、住民の意思も反映できない、それだけでいいんでしょうか。　</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県民の命と財産を守る、切実な願いを守るのは県政の基本的な役割なんです。地域住民の声が置き去りにされている背景は、住民参加型を共産党は求めてきましたが、それが後景に追いやられている。外国資本とか中央資本優先ですよ、数だけを追っているから。</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私は県独自のルールを作り、そして</w:t>
      </w:r>
      <w:r w:rsidR="00A11EAB">
        <w:rPr>
          <w:rFonts w:asciiTheme="minorEastAsia" w:hAnsiTheme="minorEastAsia" w:hint="eastAsia"/>
          <w:sz w:val="22"/>
        </w:rPr>
        <w:t>さかのぼって</w:t>
      </w:r>
      <w:r w:rsidRPr="003B1295">
        <w:rPr>
          <w:rFonts w:asciiTheme="minorEastAsia" w:hAnsiTheme="minorEastAsia" w:hint="eastAsia"/>
          <w:sz w:val="22"/>
        </w:rPr>
        <w:t>三大明神も含むこの集中立地の状況をきちんと規制をさせて、そして住民参加型を推進する。それが本当の県民に対する再生可能エネルギーの対する立場であり、それこそが私は再生可能エネルギーが大きく前進する基本ではないかと思います。(住民合意のルールを)再度作って頂きたいんですが、どうですか、検</w:t>
      </w:r>
      <w:r w:rsidRPr="003B1295">
        <w:rPr>
          <w:rFonts w:asciiTheme="minorEastAsia" w:hAnsiTheme="minorEastAsia" w:hint="eastAsia"/>
          <w:sz w:val="22"/>
        </w:rPr>
        <w:lastRenderedPageBreak/>
        <w:t>討して頂けませんか。</w:t>
      </w:r>
    </w:p>
    <w:p w:rsidR="003B1295" w:rsidRPr="003B1295" w:rsidRDefault="003B1295" w:rsidP="003B1295">
      <w:pPr>
        <w:spacing w:line="276" w:lineRule="auto"/>
        <w:ind w:leftChars="100" w:left="210"/>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r w:rsidRPr="00A11EAB">
        <w:rPr>
          <w:rFonts w:asciiTheme="minorEastAsia" w:hAnsiTheme="minorEastAsia" w:hint="eastAsia"/>
          <w:b/>
          <w:sz w:val="22"/>
        </w:rPr>
        <w:t>企画調整部長</w:t>
      </w:r>
    </w:p>
    <w:p w:rsidR="003B1295" w:rsidRPr="003B1295" w:rsidRDefault="003B1295" w:rsidP="003B1295">
      <w:pPr>
        <w:spacing w:line="276" w:lineRule="auto"/>
        <w:ind w:leftChars="100" w:left="210"/>
        <w:rPr>
          <w:rFonts w:asciiTheme="minorEastAsia" w:hAnsiTheme="minorEastAsia"/>
          <w:sz w:val="22"/>
        </w:rPr>
      </w:pPr>
      <w:r w:rsidRPr="003B1295">
        <w:rPr>
          <w:rFonts w:asciiTheme="minorEastAsia" w:hAnsiTheme="minorEastAsia" w:hint="eastAsia"/>
          <w:sz w:val="22"/>
        </w:rPr>
        <w:t>お答え致します。</w:t>
      </w:r>
    </w:p>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先ほど申し上げましたけれども、再生可能エネルギー事業につきましては、地元の十分な理解の下、環境や景観に十分に配慮し計画的に推進されるとことが重要であると認識しております。この間事業者に対しては、環境影響評価の手続きなどについて、関係法令に基づき適正になされるよう国や市町村等と連携しながら助言・指導にとり組んでまいります。</w:t>
      </w:r>
    </w:p>
    <w:p w:rsidR="003B1295" w:rsidRPr="003B1295" w:rsidRDefault="003B1295" w:rsidP="003B1295">
      <w:pPr>
        <w:spacing w:line="276" w:lineRule="auto"/>
        <w:ind w:leftChars="100" w:left="210"/>
        <w:rPr>
          <w:rFonts w:asciiTheme="minorEastAsia" w:hAnsiTheme="minorEastAsia"/>
          <w:sz w:val="22"/>
        </w:rPr>
      </w:pPr>
    </w:p>
    <w:p w:rsidR="003B1295" w:rsidRPr="00A11EAB" w:rsidRDefault="003B1295" w:rsidP="003B1295">
      <w:pPr>
        <w:spacing w:line="276" w:lineRule="auto"/>
        <w:rPr>
          <w:rFonts w:asciiTheme="minorEastAsia" w:hAnsiTheme="minorEastAsia"/>
          <w:b/>
          <w:sz w:val="22"/>
        </w:rPr>
      </w:pPr>
      <w:bookmarkStart w:id="0" w:name="_GoBack"/>
      <w:r w:rsidRPr="00A11EAB">
        <w:rPr>
          <w:rFonts w:asciiTheme="minorEastAsia" w:hAnsiTheme="minorEastAsia" w:hint="eastAsia"/>
          <w:b/>
          <w:sz w:val="22"/>
        </w:rPr>
        <w:t>宮川県議</w:t>
      </w:r>
    </w:p>
    <w:bookmarkEnd w:id="0"/>
    <w:p w:rsidR="003B1295" w:rsidRPr="003B1295" w:rsidRDefault="003B1295" w:rsidP="003B1295">
      <w:pPr>
        <w:spacing w:line="276" w:lineRule="auto"/>
        <w:ind w:firstLineChars="100" w:firstLine="220"/>
        <w:rPr>
          <w:rFonts w:asciiTheme="minorEastAsia" w:hAnsiTheme="minorEastAsia"/>
          <w:sz w:val="22"/>
        </w:rPr>
      </w:pPr>
      <w:r w:rsidRPr="003B1295">
        <w:rPr>
          <w:rFonts w:asciiTheme="minorEastAsia" w:hAnsiTheme="minorEastAsia" w:hint="eastAsia"/>
          <w:sz w:val="22"/>
        </w:rPr>
        <w:t>住民の協力が圧倒的にないということをお話申し上げました。とにかく実態調査をして頂きたい、そしてルールをつくるための検討をぜひして頂きたい。これは要望します。</w:t>
      </w:r>
    </w:p>
    <w:p w:rsidR="003B1295" w:rsidRPr="003B1295" w:rsidRDefault="003B1295" w:rsidP="003B1295">
      <w:pPr>
        <w:spacing w:line="276" w:lineRule="auto"/>
        <w:ind w:leftChars="100" w:left="210"/>
        <w:rPr>
          <w:rFonts w:asciiTheme="minorEastAsia" w:hAnsiTheme="minorEastAsia"/>
          <w:sz w:val="22"/>
        </w:rPr>
      </w:pPr>
    </w:p>
    <w:p w:rsidR="00781003" w:rsidRPr="003B1295" w:rsidRDefault="00781003" w:rsidP="003B1295">
      <w:pPr>
        <w:spacing w:line="276" w:lineRule="auto"/>
        <w:rPr>
          <w:rFonts w:asciiTheme="minorEastAsia" w:hAnsiTheme="minorEastAsia"/>
          <w:sz w:val="22"/>
        </w:rPr>
      </w:pPr>
    </w:p>
    <w:sectPr w:rsidR="00781003" w:rsidRPr="003B1295" w:rsidSect="003B1295">
      <w:pgSz w:w="11905" w:h="16837" w:code="9"/>
      <w:pgMar w:top="1701" w:right="1418" w:bottom="1418" w:left="1418" w:header="720" w:footer="720" w:gutter="0"/>
      <w:paperSrc w:first="7" w:other="7"/>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95" w:rsidRDefault="003B1295" w:rsidP="003B1295">
      <w:r>
        <w:separator/>
      </w:r>
    </w:p>
  </w:endnote>
  <w:endnote w:type="continuationSeparator" w:id="0">
    <w:p w:rsidR="003B1295" w:rsidRDefault="003B1295" w:rsidP="003B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95" w:rsidRDefault="003B1295" w:rsidP="003B1295">
      <w:r>
        <w:separator/>
      </w:r>
    </w:p>
  </w:footnote>
  <w:footnote w:type="continuationSeparator" w:id="0">
    <w:p w:rsidR="003B1295" w:rsidRDefault="003B1295" w:rsidP="003B1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95"/>
    <w:rsid w:val="00000340"/>
    <w:rsid w:val="00001762"/>
    <w:rsid w:val="00003E98"/>
    <w:rsid w:val="0000734E"/>
    <w:rsid w:val="00007351"/>
    <w:rsid w:val="0001035C"/>
    <w:rsid w:val="000117F7"/>
    <w:rsid w:val="00012B6E"/>
    <w:rsid w:val="00014617"/>
    <w:rsid w:val="00016796"/>
    <w:rsid w:val="000172BA"/>
    <w:rsid w:val="000179F2"/>
    <w:rsid w:val="00022508"/>
    <w:rsid w:val="000274E3"/>
    <w:rsid w:val="000308B9"/>
    <w:rsid w:val="0003094E"/>
    <w:rsid w:val="00030D7B"/>
    <w:rsid w:val="000319EF"/>
    <w:rsid w:val="00032B9E"/>
    <w:rsid w:val="000372DC"/>
    <w:rsid w:val="00041F87"/>
    <w:rsid w:val="0004449B"/>
    <w:rsid w:val="00045FD1"/>
    <w:rsid w:val="000467EC"/>
    <w:rsid w:val="00046C71"/>
    <w:rsid w:val="000510C9"/>
    <w:rsid w:val="00051303"/>
    <w:rsid w:val="000519EE"/>
    <w:rsid w:val="00055DF7"/>
    <w:rsid w:val="0006032C"/>
    <w:rsid w:val="0006084C"/>
    <w:rsid w:val="0006201F"/>
    <w:rsid w:val="00067944"/>
    <w:rsid w:val="00067E76"/>
    <w:rsid w:val="000701C6"/>
    <w:rsid w:val="0007043A"/>
    <w:rsid w:val="0007203E"/>
    <w:rsid w:val="0007297D"/>
    <w:rsid w:val="00080423"/>
    <w:rsid w:val="00082E7C"/>
    <w:rsid w:val="00084542"/>
    <w:rsid w:val="00084DF9"/>
    <w:rsid w:val="00086DD4"/>
    <w:rsid w:val="000879AD"/>
    <w:rsid w:val="00087F5C"/>
    <w:rsid w:val="0009081E"/>
    <w:rsid w:val="00091E5E"/>
    <w:rsid w:val="00094EF3"/>
    <w:rsid w:val="0009662F"/>
    <w:rsid w:val="000A0967"/>
    <w:rsid w:val="000A12BE"/>
    <w:rsid w:val="000A1D79"/>
    <w:rsid w:val="000A4F2A"/>
    <w:rsid w:val="000B1121"/>
    <w:rsid w:val="000B1AB7"/>
    <w:rsid w:val="000B29E6"/>
    <w:rsid w:val="000B2FEF"/>
    <w:rsid w:val="000B6760"/>
    <w:rsid w:val="000C0F8A"/>
    <w:rsid w:val="000C2281"/>
    <w:rsid w:val="000C3063"/>
    <w:rsid w:val="000C4383"/>
    <w:rsid w:val="000C6B34"/>
    <w:rsid w:val="000D033F"/>
    <w:rsid w:val="000D1085"/>
    <w:rsid w:val="000D1C0B"/>
    <w:rsid w:val="000D1E0C"/>
    <w:rsid w:val="000D3BE8"/>
    <w:rsid w:val="000D468E"/>
    <w:rsid w:val="000E02F7"/>
    <w:rsid w:val="000E0CB7"/>
    <w:rsid w:val="000E0D1C"/>
    <w:rsid w:val="000E1A0E"/>
    <w:rsid w:val="000E30A3"/>
    <w:rsid w:val="000E48B6"/>
    <w:rsid w:val="000E59BF"/>
    <w:rsid w:val="000F28BC"/>
    <w:rsid w:val="000F5401"/>
    <w:rsid w:val="000F733F"/>
    <w:rsid w:val="000F7588"/>
    <w:rsid w:val="000F772D"/>
    <w:rsid w:val="000F7C66"/>
    <w:rsid w:val="00104B29"/>
    <w:rsid w:val="00105C6F"/>
    <w:rsid w:val="00105DF0"/>
    <w:rsid w:val="0011785F"/>
    <w:rsid w:val="0012186E"/>
    <w:rsid w:val="001252B0"/>
    <w:rsid w:val="00127244"/>
    <w:rsid w:val="00127E1F"/>
    <w:rsid w:val="001314D6"/>
    <w:rsid w:val="00132AF3"/>
    <w:rsid w:val="00133755"/>
    <w:rsid w:val="00134536"/>
    <w:rsid w:val="0013485D"/>
    <w:rsid w:val="0013691D"/>
    <w:rsid w:val="00137400"/>
    <w:rsid w:val="00137CC9"/>
    <w:rsid w:val="00137FA0"/>
    <w:rsid w:val="00141747"/>
    <w:rsid w:val="0014380B"/>
    <w:rsid w:val="00150BC5"/>
    <w:rsid w:val="00156FAA"/>
    <w:rsid w:val="00161844"/>
    <w:rsid w:val="0016241B"/>
    <w:rsid w:val="001633EA"/>
    <w:rsid w:val="001714B0"/>
    <w:rsid w:val="00173575"/>
    <w:rsid w:val="00173E8B"/>
    <w:rsid w:val="001773A0"/>
    <w:rsid w:val="00181013"/>
    <w:rsid w:val="0018330E"/>
    <w:rsid w:val="001837DA"/>
    <w:rsid w:val="001877BA"/>
    <w:rsid w:val="00192390"/>
    <w:rsid w:val="00192AB4"/>
    <w:rsid w:val="00192C12"/>
    <w:rsid w:val="00193B59"/>
    <w:rsid w:val="001952B0"/>
    <w:rsid w:val="001960C2"/>
    <w:rsid w:val="001A1197"/>
    <w:rsid w:val="001A1354"/>
    <w:rsid w:val="001A6FD9"/>
    <w:rsid w:val="001B015D"/>
    <w:rsid w:val="001B0B03"/>
    <w:rsid w:val="001B27D3"/>
    <w:rsid w:val="001B7A67"/>
    <w:rsid w:val="001C403C"/>
    <w:rsid w:val="001C4992"/>
    <w:rsid w:val="001C4C1F"/>
    <w:rsid w:val="001C547F"/>
    <w:rsid w:val="001C72DA"/>
    <w:rsid w:val="001D074C"/>
    <w:rsid w:val="001D5408"/>
    <w:rsid w:val="001D6F12"/>
    <w:rsid w:val="001D7243"/>
    <w:rsid w:val="001E20EE"/>
    <w:rsid w:val="001E662B"/>
    <w:rsid w:val="001F11B4"/>
    <w:rsid w:val="001F1646"/>
    <w:rsid w:val="00201D3B"/>
    <w:rsid w:val="00205229"/>
    <w:rsid w:val="00206808"/>
    <w:rsid w:val="002076E8"/>
    <w:rsid w:val="0021073F"/>
    <w:rsid w:val="00210F22"/>
    <w:rsid w:val="00211283"/>
    <w:rsid w:val="00215DE1"/>
    <w:rsid w:val="00217BF8"/>
    <w:rsid w:val="00231C7E"/>
    <w:rsid w:val="00232B2E"/>
    <w:rsid w:val="00234E09"/>
    <w:rsid w:val="0023679F"/>
    <w:rsid w:val="002377FC"/>
    <w:rsid w:val="00237BA5"/>
    <w:rsid w:val="00240BA7"/>
    <w:rsid w:val="00242B19"/>
    <w:rsid w:val="002445B5"/>
    <w:rsid w:val="002500C0"/>
    <w:rsid w:val="00251424"/>
    <w:rsid w:val="00252CFF"/>
    <w:rsid w:val="0025686B"/>
    <w:rsid w:val="00257192"/>
    <w:rsid w:val="00260927"/>
    <w:rsid w:val="00261312"/>
    <w:rsid w:val="0026148B"/>
    <w:rsid w:val="002618B6"/>
    <w:rsid w:val="00263BA5"/>
    <w:rsid w:val="00264CFD"/>
    <w:rsid w:val="00266FE8"/>
    <w:rsid w:val="00270F54"/>
    <w:rsid w:val="0027446A"/>
    <w:rsid w:val="00274BEF"/>
    <w:rsid w:val="00275404"/>
    <w:rsid w:val="00277723"/>
    <w:rsid w:val="00280CC6"/>
    <w:rsid w:val="0028318F"/>
    <w:rsid w:val="00286734"/>
    <w:rsid w:val="00287353"/>
    <w:rsid w:val="00290008"/>
    <w:rsid w:val="002911C5"/>
    <w:rsid w:val="002973BB"/>
    <w:rsid w:val="002A27A8"/>
    <w:rsid w:val="002A2995"/>
    <w:rsid w:val="002A31D8"/>
    <w:rsid w:val="002A5260"/>
    <w:rsid w:val="002A5288"/>
    <w:rsid w:val="002B0036"/>
    <w:rsid w:val="002B17EE"/>
    <w:rsid w:val="002B21F3"/>
    <w:rsid w:val="002B26A2"/>
    <w:rsid w:val="002B3B64"/>
    <w:rsid w:val="002B3F57"/>
    <w:rsid w:val="002C0BEB"/>
    <w:rsid w:val="002C373A"/>
    <w:rsid w:val="002C6941"/>
    <w:rsid w:val="002D04C4"/>
    <w:rsid w:val="002D28ED"/>
    <w:rsid w:val="002D2FBE"/>
    <w:rsid w:val="002E27E6"/>
    <w:rsid w:val="002E3618"/>
    <w:rsid w:val="002E37E0"/>
    <w:rsid w:val="002E5278"/>
    <w:rsid w:val="002E5BE0"/>
    <w:rsid w:val="002F0023"/>
    <w:rsid w:val="002F0C47"/>
    <w:rsid w:val="002F0F0D"/>
    <w:rsid w:val="0030058F"/>
    <w:rsid w:val="00302D3E"/>
    <w:rsid w:val="00306D59"/>
    <w:rsid w:val="00311721"/>
    <w:rsid w:val="00311A22"/>
    <w:rsid w:val="00313031"/>
    <w:rsid w:val="0032117D"/>
    <w:rsid w:val="0032387D"/>
    <w:rsid w:val="003307EE"/>
    <w:rsid w:val="00334220"/>
    <w:rsid w:val="00335AA1"/>
    <w:rsid w:val="0034300F"/>
    <w:rsid w:val="00344712"/>
    <w:rsid w:val="00345CD3"/>
    <w:rsid w:val="00351E60"/>
    <w:rsid w:val="003535CB"/>
    <w:rsid w:val="00354698"/>
    <w:rsid w:val="00357700"/>
    <w:rsid w:val="003625AB"/>
    <w:rsid w:val="0036697A"/>
    <w:rsid w:val="003708B0"/>
    <w:rsid w:val="00370AC4"/>
    <w:rsid w:val="0037157A"/>
    <w:rsid w:val="00372041"/>
    <w:rsid w:val="00373DCA"/>
    <w:rsid w:val="00375962"/>
    <w:rsid w:val="00376E45"/>
    <w:rsid w:val="003805B4"/>
    <w:rsid w:val="003827B5"/>
    <w:rsid w:val="00382908"/>
    <w:rsid w:val="00386706"/>
    <w:rsid w:val="00390D94"/>
    <w:rsid w:val="00391497"/>
    <w:rsid w:val="00391D69"/>
    <w:rsid w:val="003922CE"/>
    <w:rsid w:val="00394B77"/>
    <w:rsid w:val="003A0B49"/>
    <w:rsid w:val="003A1434"/>
    <w:rsid w:val="003A22BF"/>
    <w:rsid w:val="003A2C70"/>
    <w:rsid w:val="003B027C"/>
    <w:rsid w:val="003B1078"/>
    <w:rsid w:val="003B1295"/>
    <w:rsid w:val="003B4670"/>
    <w:rsid w:val="003B632E"/>
    <w:rsid w:val="003C3F9E"/>
    <w:rsid w:val="003C71AB"/>
    <w:rsid w:val="003C7EC1"/>
    <w:rsid w:val="003D03FC"/>
    <w:rsid w:val="003D1ED2"/>
    <w:rsid w:val="003D6E72"/>
    <w:rsid w:val="003E0F33"/>
    <w:rsid w:val="003E203A"/>
    <w:rsid w:val="003E260F"/>
    <w:rsid w:val="003E2C47"/>
    <w:rsid w:val="003E6C6E"/>
    <w:rsid w:val="003E75CE"/>
    <w:rsid w:val="003E7EE1"/>
    <w:rsid w:val="003F4368"/>
    <w:rsid w:val="003F4821"/>
    <w:rsid w:val="003F529B"/>
    <w:rsid w:val="003F6B2C"/>
    <w:rsid w:val="003F750B"/>
    <w:rsid w:val="0040580C"/>
    <w:rsid w:val="00406B6D"/>
    <w:rsid w:val="00414DA0"/>
    <w:rsid w:val="004159D4"/>
    <w:rsid w:val="00421FCB"/>
    <w:rsid w:val="004315FF"/>
    <w:rsid w:val="0043684E"/>
    <w:rsid w:val="00436EA1"/>
    <w:rsid w:val="00442EDA"/>
    <w:rsid w:val="00445E70"/>
    <w:rsid w:val="00450B4E"/>
    <w:rsid w:val="00451CD6"/>
    <w:rsid w:val="0045272E"/>
    <w:rsid w:val="00461825"/>
    <w:rsid w:val="00463306"/>
    <w:rsid w:val="004633ED"/>
    <w:rsid w:val="004647CD"/>
    <w:rsid w:val="0047378C"/>
    <w:rsid w:val="004746C7"/>
    <w:rsid w:val="00475102"/>
    <w:rsid w:val="0048000C"/>
    <w:rsid w:val="0048017E"/>
    <w:rsid w:val="004870DE"/>
    <w:rsid w:val="00492D3E"/>
    <w:rsid w:val="004A01EE"/>
    <w:rsid w:val="004A2868"/>
    <w:rsid w:val="004A2CBB"/>
    <w:rsid w:val="004A2F89"/>
    <w:rsid w:val="004A42AA"/>
    <w:rsid w:val="004A4C8E"/>
    <w:rsid w:val="004A5508"/>
    <w:rsid w:val="004C351E"/>
    <w:rsid w:val="004C3C27"/>
    <w:rsid w:val="004C77F5"/>
    <w:rsid w:val="004D12C9"/>
    <w:rsid w:val="004D1C2D"/>
    <w:rsid w:val="004D1D44"/>
    <w:rsid w:val="004D401C"/>
    <w:rsid w:val="004D7D82"/>
    <w:rsid w:val="004E22F7"/>
    <w:rsid w:val="004E2785"/>
    <w:rsid w:val="004E5E13"/>
    <w:rsid w:val="004F3693"/>
    <w:rsid w:val="004F3F77"/>
    <w:rsid w:val="004F420D"/>
    <w:rsid w:val="004F4C85"/>
    <w:rsid w:val="004F515E"/>
    <w:rsid w:val="004F6810"/>
    <w:rsid w:val="00503F71"/>
    <w:rsid w:val="00507C8E"/>
    <w:rsid w:val="0051191E"/>
    <w:rsid w:val="00515603"/>
    <w:rsid w:val="00515C22"/>
    <w:rsid w:val="00524432"/>
    <w:rsid w:val="0053211C"/>
    <w:rsid w:val="00532597"/>
    <w:rsid w:val="00532E9E"/>
    <w:rsid w:val="00542941"/>
    <w:rsid w:val="0055052C"/>
    <w:rsid w:val="00554319"/>
    <w:rsid w:val="00555636"/>
    <w:rsid w:val="005570B8"/>
    <w:rsid w:val="00570004"/>
    <w:rsid w:val="00572A29"/>
    <w:rsid w:val="005739F8"/>
    <w:rsid w:val="00576DEB"/>
    <w:rsid w:val="00577899"/>
    <w:rsid w:val="00583697"/>
    <w:rsid w:val="00584E8F"/>
    <w:rsid w:val="005856D9"/>
    <w:rsid w:val="005869C7"/>
    <w:rsid w:val="00586E88"/>
    <w:rsid w:val="005904C8"/>
    <w:rsid w:val="00591832"/>
    <w:rsid w:val="00593A82"/>
    <w:rsid w:val="00593BA2"/>
    <w:rsid w:val="00595521"/>
    <w:rsid w:val="00595C88"/>
    <w:rsid w:val="00596AA7"/>
    <w:rsid w:val="00596D9F"/>
    <w:rsid w:val="005A1A7F"/>
    <w:rsid w:val="005A2251"/>
    <w:rsid w:val="005A32A4"/>
    <w:rsid w:val="005A4E5E"/>
    <w:rsid w:val="005A71B1"/>
    <w:rsid w:val="005A799B"/>
    <w:rsid w:val="005B2799"/>
    <w:rsid w:val="005B40D9"/>
    <w:rsid w:val="005B42C9"/>
    <w:rsid w:val="005B51F6"/>
    <w:rsid w:val="005B786D"/>
    <w:rsid w:val="005B7C1E"/>
    <w:rsid w:val="005C2346"/>
    <w:rsid w:val="005C2370"/>
    <w:rsid w:val="005C3224"/>
    <w:rsid w:val="005C5CE1"/>
    <w:rsid w:val="005C6E07"/>
    <w:rsid w:val="005D02A1"/>
    <w:rsid w:val="005D0369"/>
    <w:rsid w:val="005D1220"/>
    <w:rsid w:val="005D1CE5"/>
    <w:rsid w:val="005D619A"/>
    <w:rsid w:val="005E5147"/>
    <w:rsid w:val="005E5DA0"/>
    <w:rsid w:val="005E673C"/>
    <w:rsid w:val="005F45A9"/>
    <w:rsid w:val="00600852"/>
    <w:rsid w:val="00604E0C"/>
    <w:rsid w:val="00604E5A"/>
    <w:rsid w:val="006062EE"/>
    <w:rsid w:val="00606467"/>
    <w:rsid w:val="00607D49"/>
    <w:rsid w:val="00610441"/>
    <w:rsid w:val="006120F0"/>
    <w:rsid w:val="00612469"/>
    <w:rsid w:val="00613BCB"/>
    <w:rsid w:val="00613E5C"/>
    <w:rsid w:val="0061522E"/>
    <w:rsid w:val="0061662C"/>
    <w:rsid w:val="006178CC"/>
    <w:rsid w:val="00620078"/>
    <w:rsid w:val="00620374"/>
    <w:rsid w:val="00621DE8"/>
    <w:rsid w:val="0062442D"/>
    <w:rsid w:val="00630887"/>
    <w:rsid w:val="00630ACC"/>
    <w:rsid w:val="00631678"/>
    <w:rsid w:val="006325C8"/>
    <w:rsid w:val="00640F0C"/>
    <w:rsid w:val="006419ED"/>
    <w:rsid w:val="00642DE3"/>
    <w:rsid w:val="00644629"/>
    <w:rsid w:val="006512D9"/>
    <w:rsid w:val="006513F5"/>
    <w:rsid w:val="006535A6"/>
    <w:rsid w:val="00654A22"/>
    <w:rsid w:val="00654F9A"/>
    <w:rsid w:val="00655AEE"/>
    <w:rsid w:val="00655DE4"/>
    <w:rsid w:val="0065787D"/>
    <w:rsid w:val="00660BE8"/>
    <w:rsid w:val="006628C0"/>
    <w:rsid w:val="0066469D"/>
    <w:rsid w:val="00665265"/>
    <w:rsid w:val="006661BF"/>
    <w:rsid w:val="0067309F"/>
    <w:rsid w:val="00673E0D"/>
    <w:rsid w:val="006744E9"/>
    <w:rsid w:val="006754AB"/>
    <w:rsid w:val="00676756"/>
    <w:rsid w:val="00676E5E"/>
    <w:rsid w:val="00683671"/>
    <w:rsid w:val="00693944"/>
    <w:rsid w:val="006A3467"/>
    <w:rsid w:val="006A4224"/>
    <w:rsid w:val="006A51F6"/>
    <w:rsid w:val="006A784F"/>
    <w:rsid w:val="006B04F0"/>
    <w:rsid w:val="006B3DED"/>
    <w:rsid w:val="006C13F1"/>
    <w:rsid w:val="006C6D6A"/>
    <w:rsid w:val="006C77A8"/>
    <w:rsid w:val="006D0444"/>
    <w:rsid w:val="006D0781"/>
    <w:rsid w:val="006D1B31"/>
    <w:rsid w:val="006D4940"/>
    <w:rsid w:val="006E74B9"/>
    <w:rsid w:val="006F1689"/>
    <w:rsid w:val="006F21DB"/>
    <w:rsid w:val="006F2B6B"/>
    <w:rsid w:val="006F3A2A"/>
    <w:rsid w:val="006F4480"/>
    <w:rsid w:val="006F4819"/>
    <w:rsid w:val="006F5A0F"/>
    <w:rsid w:val="006F7D9B"/>
    <w:rsid w:val="007008C8"/>
    <w:rsid w:val="0070113F"/>
    <w:rsid w:val="00701B85"/>
    <w:rsid w:val="00711830"/>
    <w:rsid w:val="007131AA"/>
    <w:rsid w:val="0071352D"/>
    <w:rsid w:val="007164FF"/>
    <w:rsid w:val="00720218"/>
    <w:rsid w:val="0072610D"/>
    <w:rsid w:val="00733115"/>
    <w:rsid w:val="007335C0"/>
    <w:rsid w:val="00737E02"/>
    <w:rsid w:val="00741059"/>
    <w:rsid w:val="00741B15"/>
    <w:rsid w:val="00750240"/>
    <w:rsid w:val="00750674"/>
    <w:rsid w:val="00750EEA"/>
    <w:rsid w:val="007576FA"/>
    <w:rsid w:val="00760C6B"/>
    <w:rsid w:val="00761DAF"/>
    <w:rsid w:val="007622B4"/>
    <w:rsid w:val="0076486D"/>
    <w:rsid w:val="00780989"/>
    <w:rsid w:val="00781003"/>
    <w:rsid w:val="007834E2"/>
    <w:rsid w:val="00785A97"/>
    <w:rsid w:val="00790183"/>
    <w:rsid w:val="00794D21"/>
    <w:rsid w:val="007959A9"/>
    <w:rsid w:val="00796AF2"/>
    <w:rsid w:val="007A0325"/>
    <w:rsid w:val="007A0549"/>
    <w:rsid w:val="007A0E7E"/>
    <w:rsid w:val="007A20CD"/>
    <w:rsid w:val="007A23B3"/>
    <w:rsid w:val="007A39BA"/>
    <w:rsid w:val="007A47A9"/>
    <w:rsid w:val="007A61A7"/>
    <w:rsid w:val="007A6B48"/>
    <w:rsid w:val="007A7ED2"/>
    <w:rsid w:val="007B2E37"/>
    <w:rsid w:val="007B3883"/>
    <w:rsid w:val="007B7DBC"/>
    <w:rsid w:val="007C107F"/>
    <w:rsid w:val="007C1155"/>
    <w:rsid w:val="007C3218"/>
    <w:rsid w:val="007C3531"/>
    <w:rsid w:val="007C3C19"/>
    <w:rsid w:val="007C619C"/>
    <w:rsid w:val="007C68EA"/>
    <w:rsid w:val="007E1D87"/>
    <w:rsid w:val="007E28DA"/>
    <w:rsid w:val="007E351A"/>
    <w:rsid w:val="007E45D2"/>
    <w:rsid w:val="007E7C4A"/>
    <w:rsid w:val="007F0DD7"/>
    <w:rsid w:val="007F18DD"/>
    <w:rsid w:val="007F7416"/>
    <w:rsid w:val="007F7B48"/>
    <w:rsid w:val="00800EBA"/>
    <w:rsid w:val="0081281F"/>
    <w:rsid w:val="008239FF"/>
    <w:rsid w:val="00826002"/>
    <w:rsid w:val="0082601A"/>
    <w:rsid w:val="0082634F"/>
    <w:rsid w:val="00827835"/>
    <w:rsid w:val="0083030A"/>
    <w:rsid w:val="00830988"/>
    <w:rsid w:val="008309F0"/>
    <w:rsid w:val="00830D65"/>
    <w:rsid w:val="008319D1"/>
    <w:rsid w:val="008349C4"/>
    <w:rsid w:val="00835167"/>
    <w:rsid w:val="00835723"/>
    <w:rsid w:val="0083623A"/>
    <w:rsid w:val="0083787B"/>
    <w:rsid w:val="00837B39"/>
    <w:rsid w:val="0084121F"/>
    <w:rsid w:val="00841A58"/>
    <w:rsid w:val="0085051B"/>
    <w:rsid w:val="00850C99"/>
    <w:rsid w:val="00851CC4"/>
    <w:rsid w:val="00852FBD"/>
    <w:rsid w:val="00857C09"/>
    <w:rsid w:val="0086189A"/>
    <w:rsid w:val="00867929"/>
    <w:rsid w:val="00872840"/>
    <w:rsid w:val="008740F6"/>
    <w:rsid w:val="00874CDB"/>
    <w:rsid w:val="00875CFC"/>
    <w:rsid w:val="00880877"/>
    <w:rsid w:val="00880F14"/>
    <w:rsid w:val="00882778"/>
    <w:rsid w:val="00884013"/>
    <w:rsid w:val="008840AA"/>
    <w:rsid w:val="00884203"/>
    <w:rsid w:val="00884564"/>
    <w:rsid w:val="008934E2"/>
    <w:rsid w:val="008951FB"/>
    <w:rsid w:val="00896736"/>
    <w:rsid w:val="008A01E1"/>
    <w:rsid w:val="008A1EAF"/>
    <w:rsid w:val="008A25D5"/>
    <w:rsid w:val="008A2B38"/>
    <w:rsid w:val="008C1CD5"/>
    <w:rsid w:val="008C6156"/>
    <w:rsid w:val="008D2EBD"/>
    <w:rsid w:val="008D3375"/>
    <w:rsid w:val="008D4AE9"/>
    <w:rsid w:val="008D60A0"/>
    <w:rsid w:val="008E14EC"/>
    <w:rsid w:val="008E15BD"/>
    <w:rsid w:val="008E3AA9"/>
    <w:rsid w:val="008E5F06"/>
    <w:rsid w:val="008E78D6"/>
    <w:rsid w:val="008E7E18"/>
    <w:rsid w:val="008F0149"/>
    <w:rsid w:val="008F03B1"/>
    <w:rsid w:val="008F0E36"/>
    <w:rsid w:val="008F50E3"/>
    <w:rsid w:val="008F5B4C"/>
    <w:rsid w:val="008F64E9"/>
    <w:rsid w:val="008F701B"/>
    <w:rsid w:val="00900431"/>
    <w:rsid w:val="009015B5"/>
    <w:rsid w:val="00903EBA"/>
    <w:rsid w:val="009048CE"/>
    <w:rsid w:val="00904C6D"/>
    <w:rsid w:val="009054B9"/>
    <w:rsid w:val="00911C59"/>
    <w:rsid w:val="009126C0"/>
    <w:rsid w:val="00913114"/>
    <w:rsid w:val="00914C19"/>
    <w:rsid w:val="00914CAE"/>
    <w:rsid w:val="009158D2"/>
    <w:rsid w:val="00920941"/>
    <w:rsid w:val="0092138C"/>
    <w:rsid w:val="009216D0"/>
    <w:rsid w:val="00923630"/>
    <w:rsid w:val="00924323"/>
    <w:rsid w:val="009249F3"/>
    <w:rsid w:val="00925F45"/>
    <w:rsid w:val="009267A6"/>
    <w:rsid w:val="00930349"/>
    <w:rsid w:val="00940024"/>
    <w:rsid w:val="00940082"/>
    <w:rsid w:val="009403A1"/>
    <w:rsid w:val="0094077F"/>
    <w:rsid w:val="009423C4"/>
    <w:rsid w:val="0094383C"/>
    <w:rsid w:val="00943A57"/>
    <w:rsid w:val="009441FC"/>
    <w:rsid w:val="0095182D"/>
    <w:rsid w:val="00953E16"/>
    <w:rsid w:val="00955FF4"/>
    <w:rsid w:val="009562DF"/>
    <w:rsid w:val="009616ED"/>
    <w:rsid w:val="00962400"/>
    <w:rsid w:val="00962E02"/>
    <w:rsid w:val="009723AB"/>
    <w:rsid w:val="00974A19"/>
    <w:rsid w:val="00975571"/>
    <w:rsid w:val="00976C6D"/>
    <w:rsid w:val="00980DAB"/>
    <w:rsid w:val="009835C4"/>
    <w:rsid w:val="009843E6"/>
    <w:rsid w:val="009856E9"/>
    <w:rsid w:val="00985A6B"/>
    <w:rsid w:val="009874F1"/>
    <w:rsid w:val="00991EDF"/>
    <w:rsid w:val="00995C90"/>
    <w:rsid w:val="009969E3"/>
    <w:rsid w:val="009A0191"/>
    <w:rsid w:val="009A0D27"/>
    <w:rsid w:val="009A30E1"/>
    <w:rsid w:val="009A6B00"/>
    <w:rsid w:val="009A6EE7"/>
    <w:rsid w:val="009C0B4E"/>
    <w:rsid w:val="009C1531"/>
    <w:rsid w:val="009C3104"/>
    <w:rsid w:val="009C46BE"/>
    <w:rsid w:val="009C5F8A"/>
    <w:rsid w:val="009D32A2"/>
    <w:rsid w:val="009D538F"/>
    <w:rsid w:val="009E4855"/>
    <w:rsid w:val="009E532E"/>
    <w:rsid w:val="009E7168"/>
    <w:rsid w:val="009F1055"/>
    <w:rsid w:val="009F6937"/>
    <w:rsid w:val="00A01197"/>
    <w:rsid w:val="00A0125F"/>
    <w:rsid w:val="00A038AA"/>
    <w:rsid w:val="00A0707D"/>
    <w:rsid w:val="00A10F75"/>
    <w:rsid w:val="00A11A9C"/>
    <w:rsid w:val="00A11EAB"/>
    <w:rsid w:val="00A13CE9"/>
    <w:rsid w:val="00A141B6"/>
    <w:rsid w:val="00A147BD"/>
    <w:rsid w:val="00A1784B"/>
    <w:rsid w:val="00A218FA"/>
    <w:rsid w:val="00A24969"/>
    <w:rsid w:val="00A2519E"/>
    <w:rsid w:val="00A27087"/>
    <w:rsid w:val="00A27978"/>
    <w:rsid w:val="00A30FFB"/>
    <w:rsid w:val="00A319DC"/>
    <w:rsid w:val="00A3425A"/>
    <w:rsid w:val="00A41CCD"/>
    <w:rsid w:val="00A51683"/>
    <w:rsid w:val="00A534E9"/>
    <w:rsid w:val="00A5589B"/>
    <w:rsid w:val="00A56F0C"/>
    <w:rsid w:val="00A5741D"/>
    <w:rsid w:val="00A6027D"/>
    <w:rsid w:val="00A60EB4"/>
    <w:rsid w:val="00A61F21"/>
    <w:rsid w:val="00A6725D"/>
    <w:rsid w:val="00A70502"/>
    <w:rsid w:val="00A70FE6"/>
    <w:rsid w:val="00A72F0F"/>
    <w:rsid w:val="00A73A7B"/>
    <w:rsid w:val="00A75F82"/>
    <w:rsid w:val="00A8416F"/>
    <w:rsid w:val="00A84C28"/>
    <w:rsid w:val="00A86AE0"/>
    <w:rsid w:val="00A874D3"/>
    <w:rsid w:val="00A87DEB"/>
    <w:rsid w:val="00A913AC"/>
    <w:rsid w:val="00A91F29"/>
    <w:rsid w:val="00A93795"/>
    <w:rsid w:val="00A95597"/>
    <w:rsid w:val="00AA0AEF"/>
    <w:rsid w:val="00AA3D00"/>
    <w:rsid w:val="00AA4F31"/>
    <w:rsid w:val="00AA562F"/>
    <w:rsid w:val="00AA579C"/>
    <w:rsid w:val="00AB014E"/>
    <w:rsid w:val="00AB07B0"/>
    <w:rsid w:val="00AB1DC1"/>
    <w:rsid w:val="00AB44A5"/>
    <w:rsid w:val="00AB6021"/>
    <w:rsid w:val="00AB7718"/>
    <w:rsid w:val="00AB7D33"/>
    <w:rsid w:val="00AC3271"/>
    <w:rsid w:val="00AC7077"/>
    <w:rsid w:val="00AC7B42"/>
    <w:rsid w:val="00AD0951"/>
    <w:rsid w:val="00AD25C5"/>
    <w:rsid w:val="00AD3B23"/>
    <w:rsid w:val="00AD52FB"/>
    <w:rsid w:val="00AD5DCE"/>
    <w:rsid w:val="00AD613B"/>
    <w:rsid w:val="00AD6ED4"/>
    <w:rsid w:val="00AD7082"/>
    <w:rsid w:val="00AD73F1"/>
    <w:rsid w:val="00AE19ED"/>
    <w:rsid w:val="00AF11C2"/>
    <w:rsid w:val="00AF1FA0"/>
    <w:rsid w:val="00AF542B"/>
    <w:rsid w:val="00AF56DF"/>
    <w:rsid w:val="00AF6B04"/>
    <w:rsid w:val="00AF7085"/>
    <w:rsid w:val="00B02A07"/>
    <w:rsid w:val="00B20A29"/>
    <w:rsid w:val="00B21ACD"/>
    <w:rsid w:val="00B233A0"/>
    <w:rsid w:val="00B24603"/>
    <w:rsid w:val="00B271D8"/>
    <w:rsid w:val="00B2738D"/>
    <w:rsid w:val="00B27610"/>
    <w:rsid w:val="00B303DE"/>
    <w:rsid w:val="00B32038"/>
    <w:rsid w:val="00B3358D"/>
    <w:rsid w:val="00B37712"/>
    <w:rsid w:val="00B377D0"/>
    <w:rsid w:val="00B42A31"/>
    <w:rsid w:val="00B462C4"/>
    <w:rsid w:val="00B47B60"/>
    <w:rsid w:val="00B51D3C"/>
    <w:rsid w:val="00B64C03"/>
    <w:rsid w:val="00B64F42"/>
    <w:rsid w:val="00B651BC"/>
    <w:rsid w:val="00B6552C"/>
    <w:rsid w:val="00B71732"/>
    <w:rsid w:val="00B77B7E"/>
    <w:rsid w:val="00B8344A"/>
    <w:rsid w:val="00B83E70"/>
    <w:rsid w:val="00B86B1F"/>
    <w:rsid w:val="00B9241A"/>
    <w:rsid w:val="00B9343C"/>
    <w:rsid w:val="00B96A4F"/>
    <w:rsid w:val="00BA1F9E"/>
    <w:rsid w:val="00BA2946"/>
    <w:rsid w:val="00BA2EFA"/>
    <w:rsid w:val="00BA4ADE"/>
    <w:rsid w:val="00BA50F1"/>
    <w:rsid w:val="00BA6901"/>
    <w:rsid w:val="00BB19E3"/>
    <w:rsid w:val="00BB269B"/>
    <w:rsid w:val="00BB2935"/>
    <w:rsid w:val="00BB45EF"/>
    <w:rsid w:val="00BB4613"/>
    <w:rsid w:val="00BC06D8"/>
    <w:rsid w:val="00BC34EC"/>
    <w:rsid w:val="00BC6A1A"/>
    <w:rsid w:val="00BD09ED"/>
    <w:rsid w:val="00BD0F9C"/>
    <w:rsid w:val="00BD3332"/>
    <w:rsid w:val="00BD785A"/>
    <w:rsid w:val="00BE2010"/>
    <w:rsid w:val="00BE2B2C"/>
    <w:rsid w:val="00BE2F15"/>
    <w:rsid w:val="00BE4F0E"/>
    <w:rsid w:val="00BF099D"/>
    <w:rsid w:val="00BF35E3"/>
    <w:rsid w:val="00BF425F"/>
    <w:rsid w:val="00BF4F87"/>
    <w:rsid w:val="00C01C03"/>
    <w:rsid w:val="00C02385"/>
    <w:rsid w:val="00C02B1E"/>
    <w:rsid w:val="00C0338D"/>
    <w:rsid w:val="00C11D44"/>
    <w:rsid w:val="00C134A6"/>
    <w:rsid w:val="00C13A96"/>
    <w:rsid w:val="00C15641"/>
    <w:rsid w:val="00C2216C"/>
    <w:rsid w:val="00C22690"/>
    <w:rsid w:val="00C26F56"/>
    <w:rsid w:val="00C2781A"/>
    <w:rsid w:val="00C367FD"/>
    <w:rsid w:val="00C50EE7"/>
    <w:rsid w:val="00C51A82"/>
    <w:rsid w:val="00C5265F"/>
    <w:rsid w:val="00C56B41"/>
    <w:rsid w:val="00C62701"/>
    <w:rsid w:val="00C6538D"/>
    <w:rsid w:val="00C70DE1"/>
    <w:rsid w:val="00C70EF6"/>
    <w:rsid w:val="00C70F17"/>
    <w:rsid w:val="00C712BF"/>
    <w:rsid w:val="00C714D5"/>
    <w:rsid w:val="00C800BB"/>
    <w:rsid w:val="00C80A27"/>
    <w:rsid w:val="00C819AE"/>
    <w:rsid w:val="00C81D59"/>
    <w:rsid w:val="00C82486"/>
    <w:rsid w:val="00C833A9"/>
    <w:rsid w:val="00C83F3B"/>
    <w:rsid w:val="00C85DDE"/>
    <w:rsid w:val="00C965A7"/>
    <w:rsid w:val="00C96FF0"/>
    <w:rsid w:val="00C97463"/>
    <w:rsid w:val="00CA039D"/>
    <w:rsid w:val="00CA04F6"/>
    <w:rsid w:val="00CA1578"/>
    <w:rsid w:val="00CA1D64"/>
    <w:rsid w:val="00CA2D6E"/>
    <w:rsid w:val="00CB27A3"/>
    <w:rsid w:val="00CB6458"/>
    <w:rsid w:val="00CC16A9"/>
    <w:rsid w:val="00CC20A8"/>
    <w:rsid w:val="00CC425C"/>
    <w:rsid w:val="00CC491F"/>
    <w:rsid w:val="00CC4923"/>
    <w:rsid w:val="00CC5F87"/>
    <w:rsid w:val="00CD11A0"/>
    <w:rsid w:val="00CD1DE9"/>
    <w:rsid w:val="00CD2307"/>
    <w:rsid w:val="00CD2A7F"/>
    <w:rsid w:val="00CD3F5A"/>
    <w:rsid w:val="00CD5129"/>
    <w:rsid w:val="00CD7270"/>
    <w:rsid w:val="00CE0973"/>
    <w:rsid w:val="00CE09F8"/>
    <w:rsid w:val="00CE3A29"/>
    <w:rsid w:val="00CE3DBB"/>
    <w:rsid w:val="00CF1261"/>
    <w:rsid w:val="00CF22FA"/>
    <w:rsid w:val="00CF451A"/>
    <w:rsid w:val="00CF6068"/>
    <w:rsid w:val="00CF6272"/>
    <w:rsid w:val="00D01B84"/>
    <w:rsid w:val="00D030F4"/>
    <w:rsid w:val="00D04FAC"/>
    <w:rsid w:val="00D057FB"/>
    <w:rsid w:val="00D074F1"/>
    <w:rsid w:val="00D104DD"/>
    <w:rsid w:val="00D12E30"/>
    <w:rsid w:val="00D14E5C"/>
    <w:rsid w:val="00D20B85"/>
    <w:rsid w:val="00D238D7"/>
    <w:rsid w:val="00D27AE9"/>
    <w:rsid w:val="00D3718C"/>
    <w:rsid w:val="00D37F77"/>
    <w:rsid w:val="00D42116"/>
    <w:rsid w:val="00D47A50"/>
    <w:rsid w:val="00D50489"/>
    <w:rsid w:val="00D5321F"/>
    <w:rsid w:val="00D557D2"/>
    <w:rsid w:val="00D55AE7"/>
    <w:rsid w:val="00D56952"/>
    <w:rsid w:val="00D571AD"/>
    <w:rsid w:val="00D601FE"/>
    <w:rsid w:val="00D62C6C"/>
    <w:rsid w:val="00D6414E"/>
    <w:rsid w:val="00D65596"/>
    <w:rsid w:val="00D66B30"/>
    <w:rsid w:val="00D72629"/>
    <w:rsid w:val="00D8074B"/>
    <w:rsid w:val="00D8141A"/>
    <w:rsid w:val="00D85B66"/>
    <w:rsid w:val="00D9042F"/>
    <w:rsid w:val="00D93AB6"/>
    <w:rsid w:val="00DA242F"/>
    <w:rsid w:val="00DB1D69"/>
    <w:rsid w:val="00DB2670"/>
    <w:rsid w:val="00DB35C2"/>
    <w:rsid w:val="00DB5AB2"/>
    <w:rsid w:val="00DC37AB"/>
    <w:rsid w:val="00DC45D9"/>
    <w:rsid w:val="00DC7279"/>
    <w:rsid w:val="00DD0D34"/>
    <w:rsid w:val="00DD0EF4"/>
    <w:rsid w:val="00DD1969"/>
    <w:rsid w:val="00DD2ADB"/>
    <w:rsid w:val="00DD39AD"/>
    <w:rsid w:val="00DD41CC"/>
    <w:rsid w:val="00DD42F1"/>
    <w:rsid w:val="00DD4D98"/>
    <w:rsid w:val="00DD548E"/>
    <w:rsid w:val="00DE0635"/>
    <w:rsid w:val="00DE0C4F"/>
    <w:rsid w:val="00DE127D"/>
    <w:rsid w:val="00DE21F5"/>
    <w:rsid w:val="00DF4A08"/>
    <w:rsid w:val="00DF6F07"/>
    <w:rsid w:val="00DF72C6"/>
    <w:rsid w:val="00DF763E"/>
    <w:rsid w:val="00DF7B65"/>
    <w:rsid w:val="00E00336"/>
    <w:rsid w:val="00E01396"/>
    <w:rsid w:val="00E034F2"/>
    <w:rsid w:val="00E04138"/>
    <w:rsid w:val="00E07262"/>
    <w:rsid w:val="00E1199D"/>
    <w:rsid w:val="00E13350"/>
    <w:rsid w:val="00E1386B"/>
    <w:rsid w:val="00E15F10"/>
    <w:rsid w:val="00E201A7"/>
    <w:rsid w:val="00E20486"/>
    <w:rsid w:val="00E20D1B"/>
    <w:rsid w:val="00E2287A"/>
    <w:rsid w:val="00E272BB"/>
    <w:rsid w:val="00E403A4"/>
    <w:rsid w:val="00E433E1"/>
    <w:rsid w:val="00E45E60"/>
    <w:rsid w:val="00E46D6E"/>
    <w:rsid w:val="00E51E4D"/>
    <w:rsid w:val="00E53B6E"/>
    <w:rsid w:val="00E53C42"/>
    <w:rsid w:val="00E53CB7"/>
    <w:rsid w:val="00E56409"/>
    <w:rsid w:val="00E56668"/>
    <w:rsid w:val="00E60ABC"/>
    <w:rsid w:val="00E61A30"/>
    <w:rsid w:val="00E66BBD"/>
    <w:rsid w:val="00E67E9A"/>
    <w:rsid w:val="00E71ED9"/>
    <w:rsid w:val="00E80523"/>
    <w:rsid w:val="00E86186"/>
    <w:rsid w:val="00E86C37"/>
    <w:rsid w:val="00E9337C"/>
    <w:rsid w:val="00EA0B11"/>
    <w:rsid w:val="00EA3042"/>
    <w:rsid w:val="00EA3C42"/>
    <w:rsid w:val="00EA6B70"/>
    <w:rsid w:val="00EA7B02"/>
    <w:rsid w:val="00EB0086"/>
    <w:rsid w:val="00EB1A75"/>
    <w:rsid w:val="00EB1BB5"/>
    <w:rsid w:val="00EB219C"/>
    <w:rsid w:val="00EB3F7A"/>
    <w:rsid w:val="00EC098D"/>
    <w:rsid w:val="00EC09CB"/>
    <w:rsid w:val="00EC129D"/>
    <w:rsid w:val="00EC187C"/>
    <w:rsid w:val="00EC68FA"/>
    <w:rsid w:val="00ED079B"/>
    <w:rsid w:val="00ED1EA4"/>
    <w:rsid w:val="00ED2678"/>
    <w:rsid w:val="00ED637E"/>
    <w:rsid w:val="00ED7C0A"/>
    <w:rsid w:val="00EE04FE"/>
    <w:rsid w:val="00EE21F1"/>
    <w:rsid w:val="00EE4B12"/>
    <w:rsid w:val="00EF2414"/>
    <w:rsid w:val="00EF3F88"/>
    <w:rsid w:val="00EF4C65"/>
    <w:rsid w:val="00EF5251"/>
    <w:rsid w:val="00EF5EB3"/>
    <w:rsid w:val="00EF688E"/>
    <w:rsid w:val="00F0096F"/>
    <w:rsid w:val="00F00DD2"/>
    <w:rsid w:val="00F06656"/>
    <w:rsid w:val="00F06DFD"/>
    <w:rsid w:val="00F07FFC"/>
    <w:rsid w:val="00F107D5"/>
    <w:rsid w:val="00F14475"/>
    <w:rsid w:val="00F21294"/>
    <w:rsid w:val="00F27FC3"/>
    <w:rsid w:val="00F33CDA"/>
    <w:rsid w:val="00F37A62"/>
    <w:rsid w:val="00F41178"/>
    <w:rsid w:val="00F4146C"/>
    <w:rsid w:val="00F45478"/>
    <w:rsid w:val="00F45C89"/>
    <w:rsid w:val="00F46BBC"/>
    <w:rsid w:val="00F523B2"/>
    <w:rsid w:val="00F566BB"/>
    <w:rsid w:val="00F63C3F"/>
    <w:rsid w:val="00F641C7"/>
    <w:rsid w:val="00F7220A"/>
    <w:rsid w:val="00F76796"/>
    <w:rsid w:val="00F76BBF"/>
    <w:rsid w:val="00F76E6C"/>
    <w:rsid w:val="00F80224"/>
    <w:rsid w:val="00F8281D"/>
    <w:rsid w:val="00F83351"/>
    <w:rsid w:val="00F83407"/>
    <w:rsid w:val="00F83939"/>
    <w:rsid w:val="00F8420F"/>
    <w:rsid w:val="00F85D63"/>
    <w:rsid w:val="00F87501"/>
    <w:rsid w:val="00F876CD"/>
    <w:rsid w:val="00F9022D"/>
    <w:rsid w:val="00F91317"/>
    <w:rsid w:val="00F922BF"/>
    <w:rsid w:val="00F92B06"/>
    <w:rsid w:val="00F94366"/>
    <w:rsid w:val="00F946C4"/>
    <w:rsid w:val="00F9758C"/>
    <w:rsid w:val="00FA0013"/>
    <w:rsid w:val="00FA0459"/>
    <w:rsid w:val="00FA13E4"/>
    <w:rsid w:val="00FA1D9C"/>
    <w:rsid w:val="00FA36CE"/>
    <w:rsid w:val="00FA5C56"/>
    <w:rsid w:val="00FA64B0"/>
    <w:rsid w:val="00FB124D"/>
    <w:rsid w:val="00FB21FE"/>
    <w:rsid w:val="00FB7604"/>
    <w:rsid w:val="00FB7B4D"/>
    <w:rsid w:val="00FC3CF6"/>
    <w:rsid w:val="00FC421B"/>
    <w:rsid w:val="00FC44BD"/>
    <w:rsid w:val="00FC787D"/>
    <w:rsid w:val="00FD2603"/>
    <w:rsid w:val="00FD2B3E"/>
    <w:rsid w:val="00FD4DED"/>
    <w:rsid w:val="00FD7382"/>
    <w:rsid w:val="00FE1C86"/>
    <w:rsid w:val="00FE5419"/>
    <w:rsid w:val="00FE71A0"/>
    <w:rsid w:val="00FF04A6"/>
    <w:rsid w:val="00FF18D7"/>
    <w:rsid w:val="00FF219D"/>
    <w:rsid w:val="00FF2698"/>
    <w:rsid w:val="00FF32CE"/>
    <w:rsid w:val="00FF43F0"/>
    <w:rsid w:val="00FF73A7"/>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295"/>
    <w:pPr>
      <w:tabs>
        <w:tab w:val="center" w:pos="4252"/>
        <w:tab w:val="right" w:pos="8504"/>
      </w:tabs>
      <w:snapToGrid w:val="0"/>
    </w:pPr>
  </w:style>
  <w:style w:type="character" w:customStyle="1" w:styleId="a4">
    <w:name w:val="ヘッダー (文字)"/>
    <w:basedOn w:val="a0"/>
    <w:link w:val="a3"/>
    <w:uiPriority w:val="99"/>
    <w:rsid w:val="003B1295"/>
  </w:style>
  <w:style w:type="paragraph" w:styleId="a5">
    <w:name w:val="footer"/>
    <w:basedOn w:val="a"/>
    <w:link w:val="a6"/>
    <w:uiPriority w:val="99"/>
    <w:unhideWhenUsed/>
    <w:rsid w:val="003B1295"/>
    <w:pPr>
      <w:tabs>
        <w:tab w:val="center" w:pos="4252"/>
        <w:tab w:val="right" w:pos="8504"/>
      </w:tabs>
      <w:snapToGrid w:val="0"/>
    </w:pPr>
  </w:style>
  <w:style w:type="character" w:customStyle="1" w:styleId="a6">
    <w:name w:val="フッター (文字)"/>
    <w:basedOn w:val="a0"/>
    <w:link w:val="a5"/>
    <w:uiPriority w:val="99"/>
    <w:rsid w:val="003B1295"/>
  </w:style>
  <w:style w:type="paragraph" w:styleId="a7">
    <w:name w:val="Balloon Text"/>
    <w:basedOn w:val="a"/>
    <w:link w:val="a8"/>
    <w:uiPriority w:val="99"/>
    <w:semiHidden/>
    <w:unhideWhenUsed/>
    <w:rsid w:val="003B12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12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295"/>
    <w:pPr>
      <w:tabs>
        <w:tab w:val="center" w:pos="4252"/>
        <w:tab w:val="right" w:pos="8504"/>
      </w:tabs>
      <w:snapToGrid w:val="0"/>
    </w:pPr>
  </w:style>
  <w:style w:type="character" w:customStyle="1" w:styleId="a4">
    <w:name w:val="ヘッダー (文字)"/>
    <w:basedOn w:val="a0"/>
    <w:link w:val="a3"/>
    <w:uiPriority w:val="99"/>
    <w:rsid w:val="003B1295"/>
  </w:style>
  <w:style w:type="paragraph" w:styleId="a5">
    <w:name w:val="footer"/>
    <w:basedOn w:val="a"/>
    <w:link w:val="a6"/>
    <w:uiPriority w:val="99"/>
    <w:unhideWhenUsed/>
    <w:rsid w:val="003B1295"/>
    <w:pPr>
      <w:tabs>
        <w:tab w:val="center" w:pos="4252"/>
        <w:tab w:val="right" w:pos="8504"/>
      </w:tabs>
      <w:snapToGrid w:val="0"/>
    </w:pPr>
  </w:style>
  <w:style w:type="character" w:customStyle="1" w:styleId="a6">
    <w:name w:val="フッター (文字)"/>
    <w:basedOn w:val="a0"/>
    <w:link w:val="a5"/>
    <w:uiPriority w:val="99"/>
    <w:rsid w:val="003B1295"/>
  </w:style>
  <w:style w:type="paragraph" w:styleId="a7">
    <w:name w:val="Balloon Text"/>
    <w:basedOn w:val="a"/>
    <w:link w:val="a8"/>
    <w:uiPriority w:val="99"/>
    <w:semiHidden/>
    <w:unhideWhenUsed/>
    <w:rsid w:val="003B12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12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日本共産党福島県議会議員団事務局</cp:lastModifiedBy>
  <cp:revision>2</cp:revision>
  <cp:lastPrinted>2018-03-19T02:25:00Z</cp:lastPrinted>
  <dcterms:created xsi:type="dcterms:W3CDTF">2018-03-19T02:23:00Z</dcterms:created>
  <dcterms:modified xsi:type="dcterms:W3CDTF">2018-03-19T03:53:00Z</dcterms:modified>
</cp:coreProperties>
</file>